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50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8A2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13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Recommended</w:t>
            </w:r>
            <w:r w:rsidR="00135F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13A14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Life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Social Science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Dual Credit Course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E13A14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D99594" w:themeColor="accent2" w:themeTint="99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ENG 101/ENG 102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E13A14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College Level Math (6</w:t>
            </w:r>
            <w:r w:rsidR="00BF78E5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-9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credit hours)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Physical Science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Social Science </w:t>
            </w:r>
            <w:r w:rsidR="005E198A"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College Dual Credit Course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Dual Credit Course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E13A14" w:rsidP="00D05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Associate in </w:t>
            </w:r>
            <w:r w:rsidR="00D05EB4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Science </w: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Degree </w:t>
            </w:r>
            <w:r w:rsidR="00771C5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D71E1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</w:tc>
      </w:tr>
      <w:tr w:rsidR="00E13A14" w:rsidRPr="00A80DF9" w:rsidTr="00230BEE">
        <w:trPr>
          <w:trHeight w:val="7604"/>
        </w:trPr>
        <w:tc>
          <w:tcPr>
            <w:tcW w:w="108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14" w:rsidRDefault="00E13A1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</w:rPr>
            </w:pPr>
            <w:r w:rsidRPr="00230BEE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</w:rPr>
              <w:t xml:space="preserve">General Education Requirements </w:t>
            </w: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b/>
                <w:sz w:val="20"/>
                <w:szCs w:val="20"/>
              </w:rPr>
              <w:t>Communications (9 semester hours)</w:t>
            </w:r>
          </w:p>
          <w:p w:rsidR="00230BEE" w:rsidRPr="00230BEE" w:rsidRDefault="00230BEE" w:rsidP="00230BEE">
            <w:pPr>
              <w:spacing w:after="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0BEE" w:rsidRPr="00230BEE" w:rsidRDefault="00230BEE" w:rsidP="00230BEE">
            <w:pPr>
              <w:spacing w:after="0" w:line="360" w:lineRule="auto"/>
              <w:ind w:left="108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>ENG 101</w:t>
            </w: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:rsidR="00230BEE" w:rsidRPr="00230BEE" w:rsidRDefault="00230BEE" w:rsidP="00230BEE">
            <w:pPr>
              <w:spacing w:after="0" w:line="360" w:lineRule="auto"/>
              <w:ind w:left="108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>ENG 102</w:t>
            </w:r>
          </w:p>
          <w:p w:rsidR="00230BEE" w:rsidRPr="00230BEE" w:rsidRDefault="00230BEE" w:rsidP="00230BEE">
            <w:pPr>
              <w:spacing w:after="0" w:line="360" w:lineRule="auto"/>
              <w:ind w:left="108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>COM 103</w:t>
            </w:r>
          </w:p>
          <w:p w:rsidR="00230BEE" w:rsidRPr="00230BEE" w:rsidRDefault="004560FF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Humanities (6</w:t>
            </w:r>
            <w:r w:rsidR="00230BEE" w:rsidRPr="00230BEE">
              <w:rPr>
                <w:rFonts w:ascii="Arial" w:hAnsi="Arial"/>
                <w:b/>
              </w:rPr>
              <w:t xml:space="preserve">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</w:rPr>
              <w:t>(Must select at least one IAI-H course and one IAI-F course; third course can be IAI-H or F</w:t>
            </w:r>
            <w:r w:rsidRPr="00230BEE">
              <w:rPr>
                <w:color w:val="auto"/>
                <w:sz w:val="18"/>
              </w:rPr>
              <w:t>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Social Sciences (</w:t>
            </w:r>
            <w:r w:rsidR="004560FF">
              <w:rPr>
                <w:rFonts w:ascii="Arial" w:hAnsi="Arial"/>
                <w:b/>
              </w:rPr>
              <w:t>6</w:t>
            </w:r>
            <w:r w:rsidRPr="00230BEE">
              <w:rPr>
                <w:rFonts w:ascii="Arial" w:hAnsi="Arial"/>
                <w:b/>
              </w:rPr>
              <w:t xml:space="preserve">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</w:rPr>
            </w:pPr>
            <w:r w:rsidRPr="00230BEE">
              <w:rPr>
                <w:color w:val="auto"/>
              </w:rPr>
              <w:t xml:space="preserve">(Must select IAI-S courses from at least two subject 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</w:rPr>
            </w:pPr>
            <w:r w:rsidRPr="00230BEE">
              <w:rPr>
                <w:color w:val="auto"/>
              </w:rPr>
              <w:t>areas)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Science/Mathematics (1</w:t>
            </w:r>
            <w:r w:rsidR="004560FF">
              <w:rPr>
                <w:rFonts w:ascii="Arial" w:hAnsi="Arial"/>
                <w:b/>
              </w:rPr>
              <w:t>7</w:t>
            </w:r>
            <w:r w:rsidRPr="00230BEE">
              <w:rPr>
                <w:rFonts w:ascii="Arial" w:hAnsi="Arial"/>
                <w:b/>
              </w:rPr>
              <w:t>-1</w:t>
            </w:r>
            <w:r w:rsidR="004560FF">
              <w:rPr>
                <w:rFonts w:ascii="Arial" w:hAnsi="Arial"/>
                <w:b/>
              </w:rPr>
              <w:t>9</w:t>
            </w:r>
            <w:r w:rsidRPr="00230BEE">
              <w:rPr>
                <w:rFonts w:ascii="Arial" w:hAnsi="Arial"/>
                <w:b/>
              </w:rPr>
              <w:t xml:space="preserve">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000000"/>
                <w:sz w:val="22"/>
              </w:rPr>
            </w:pPr>
            <w:r w:rsidRPr="00230BEE">
              <w:rPr>
                <w:color w:val="000000"/>
                <w:sz w:val="22"/>
              </w:rPr>
              <w:t>Science (</w:t>
            </w:r>
            <w:r w:rsidR="004560FF">
              <w:rPr>
                <w:color w:val="000000"/>
                <w:sz w:val="22"/>
              </w:rPr>
              <w:t>10-11</w:t>
            </w:r>
            <w:r w:rsidRPr="00230BEE">
              <w:rPr>
                <w:color w:val="000000"/>
                <w:sz w:val="22"/>
              </w:rPr>
              <w:t xml:space="preserve">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(One IAI-P course &amp; one IAI-L course)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*One must have a lab</w:t>
            </w:r>
          </w:p>
          <w:p w:rsidR="00230BEE" w:rsidRPr="00230BEE" w:rsidRDefault="00230BEE" w:rsidP="00230BEE">
            <w:pPr>
              <w:spacing w:after="0" w:line="240" w:lineRule="auto"/>
              <w:ind w:left="1080"/>
              <w:rPr>
                <w:rFonts w:ascii="Arial" w:hAnsi="Arial"/>
                <w:b/>
              </w:rPr>
            </w:pPr>
          </w:p>
          <w:p w:rsidR="00230BEE" w:rsidRPr="00230BEE" w:rsidRDefault="00230BEE" w:rsidP="00230BEE">
            <w:pPr>
              <w:pStyle w:val="BodyTextIndent2"/>
              <w:rPr>
                <w:color w:val="000000"/>
                <w:sz w:val="22"/>
              </w:rPr>
            </w:pPr>
            <w:r w:rsidRPr="00230BEE">
              <w:rPr>
                <w:color w:val="000000"/>
                <w:sz w:val="22"/>
              </w:rPr>
              <w:t>Math (</w:t>
            </w:r>
            <w:r w:rsidR="004560FF">
              <w:rPr>
                <w:color w:val="000000"/>
                <w:sz w:val="22"/>
              </w:rPr>
              <w:t>6-9</w:t>
            </w:r>
            <w:r w:rsidRPr="00230BEE">
              <w:rPr>
                <w:color w:val="000000"/>
                <w:sz w:val="22"/>
              </w:rPr>
              <w:t xml:space="preserve">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(</w:t>
            </w:r>
            <w:r w:rsidR="004560FF">
              <w:rPr>
                <w:color w:val="auto"/>
                <w:sz w:val="18"/>
              </w:rPr>
              <w:t>2-3</w:t>
            </w:r>
            <w:r w:rsidRPr="00230BEE">
              <w:rPr>
                <w:color w:val="auto"/>
                <w:sz w:val="18"/>
              </w:rPr>
              <w:t xml:space="preserve"> college level math courses-one must be an IAI-M 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course)</w:t>
            </w:r>
          </w:p>
          <w:p w:rsidR="00230BEE" w:rsidRPr="00230BEE" w:rsidRDefault="00230BEE" w:rsidP="00230BEE">
            <w:pPr>
              <w:spacing w:after="0" w:line="240" w:lineRule="auto"/>
              <w:ind w:left="1080"/>
              <w:rPr>
                <w:rFonts w:ascii="Arial" w:hAnsi="Arial"/>
                <w:b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  <w:sz w:val="24"/>
              </w:rPr>
              <w:t>Electives (</w:t>
            </w:r>
            <w:r w:rsidR="004560FF">
              <w:rPr>
                <w:rFonts w:ascii="Arial" w:hAnsi="Arial"/>
                <w:b/>
                <w:sz w:val="24"/>
              </w:rPr>
              <w:t>21-23</w:t>
            </w:r>
            <w:r w:rsidRPr="00230BEE">
              <w:rPr>
                <w:rFonts w:ascii="Arial" w:hAnsi="Arial"/>
                <w:b/>
                <w:sz w:val="24"/>
              </w:rPr>
              <w:t xml:space="preserve"> semester hours</w:t>
            </w:r>
            <w:r w:rsidRPr="00230BEE">
              <w:rPr>
                <w:rFonts w:ascii="Arial" w:hAnsi="Arial"/>
                <w:b/>
              </w:rPr>
              <w:t xml:space="preserve">) </w:t>
            </w: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230BEE">
              <w:rPr>
                <w:rFonts w:ascii="Arial" w:hAnsi="Arial"/>
                <w:b/>
                <w:sz w:val="24"/>
              </w:rPr>
              <w:t xml:space="preserve">Other Requirements </w:t>
            </w: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20"/>
              </w:rPr>
            </w:pPr>
            <w:r w:rsidRPr="00230BEE">
              <w:rPr>
                <w:color w:val="auto"/>
                <w:sz w:val="20"/>
              </w:rPr>
              <w:t>Health Science (3 semester hours)</w:t>
            </w: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A80DF9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37385" w:rsidRPr="00A80DF9" w:rsidTr="008125EB">
        <w:trPr>
          <w:trHeight w:val="539"/>
        </w:trPr>
        <w:tc>
          <w:tcPr>
            <w:tcW w:w="108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44" w:rsidRDefault="008125EB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</w:t>
            </w:r>
            <w:r w:rsidR="00C80C0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ust complete 15 semester hours at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SRC </w:t>
            </w:r>
          </w:p>
          <w:p w:rsidR="008125EB" w:rsidRPr="00C9160D" w:rsidRDefault="008125EB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Must have a 2.0 GPA or higher</w:t>
            </w: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2DDE"/>
    <w:multiLevelType w:val="singleLevel"/>
    <w:tmpl w:val="D494ED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4B734E8"/>
    <w:multiLevelType w:val="hybridMultilevel"/>
    <w:tmpl w:val="7E588CAC"/>
    <w:lvl w:ilvl="0" w:tplc="E40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C1C35"/>
    <w:multiLevelType w:val="hybridMultilevel"/>
    <w:tmpl w:val="D53AC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24286"/>
    <w:rsid w:val="00135F87"/>
    <w:rsid w:val="00160888"/>
    <w:rsid w:val="0017478D"/>
    <w:rsid w:val="00230331"/>
    <w:rsid w:val="00230BEE"/>
    <w:rsid w:val="00254489"/>
    <w:rsid w:val="002664ED"/>
    <w:rsid w:val="00283D9D"/>
    <w:rsid w:val="002A1BF1"/>
    <w:rsid w:val="002B03B0"/>
    <w:rsid w:val="003029E3"/>
    <w:rsid w:val="00343027"/>
    <w:rsid w:val="00347851"/>
    <w:rsid w:val="003F25E9"/>
    <w:rsid w:val="00437385"/>
    <w:rsid w:val="004560FF"/>
    <w:rsid w:val="005E198A"/>
    <w:rsid w:val="006B6C3D"/>
    <w:rsid w:val="00771C50"/>
    <w:rsid w:val="007733D3"/>
    <w:rsid w:val="008125EB"/>
    <w:rsid w:val="008A239E"/>
    <w:rsid w:val="008C18B0"/>
    <w:rsid w:val="0090298D"/>
    <w:rsid w:val="00942018"/>
    <w:rsid w:val="00951CF0"/>
    <w:rsid w:val="00984722"/>
    <w:rsid w:val="009A5ACE"/>
    <w:rsid w:val="009C72D5"/>
    <w:rsid w:val="009C78AD"/>
    <w:rsid w:val="009E5F77"/>
    <w:rsid w:val="00A04BD5"/>
    <w:rsid w:val="00A4458B"/>
    <w:rsid w:val="00A80DF9"/>
    <w:rsid w:val="00B31152"/>
    <w:rsid w:val="00B67044"/>
    <w:rsid w:val="00BB2306"/>
    <w:rsid w:val="00BC140F"/>
    <w:rsid w:val="00BE4A70"/>
    <w:rsid w:val="00BF78E5"/>
    <w:rsid w:val="00BF7C9F"/>
    <w:rsid w:val="00C80C04"/>
    <w:rsid w:val="00C9160D"/>
    <w:rsid w:val="00CA1EC7"/>
    <w:rsid w:val="00D05EB4"/>
    <w:rsid w:val="00D24B37"/>
    <w:rsid w:val="00D343E8"/>
    <w:rsid w:val="00D71E10"/>
    <w:rsid w:val="00E07E0E"/>
    <w:rsid w:val="00E13A14"/>
    <w:rsid w:val="00E3132A"/>
    <w:rsid w:val="00E923AE"/>
    <w:rsid w:val="00EC32C9"/>
    <w:rsid w:val="00F324C3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E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230BEE"/>
    <w:pPr>
      <w:spacing w:after="0" w:line="240" w:lineRule="auto"/>
      <w:ind w:left="1080"/>
    </w:pPr>
    <w:rPr>
      <w:rFonts w:ascii="Arial" w:eastAsia="Times New Roman" w:hAnsi="Arial" w:cs="Times New Roman"/>
      <w:color w:val="FF0000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30BEE"/>
    <w:rPr>
      <w:rFonts w:ascii="Arial" w:eastAsia="Times New Roman" w:hAnsi="Arial" w:cs="Times New Roman"/>
      <w:color w:val="FF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788E6A-8F4E-4550-9ED8-D04A829E0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D595D-0607-4102-A982-62F05318BE17}"/>
</file>

<file path=customXml/itemProps3.xml><?xml version="1.0" encoding="utf-8"?>
<ds:datastoreItem xmlns:ds="http://schemas.openxmlformats.org/officeDocument/2006/customXml" ds:itemID="{2DC41F51-E30E-451C-AD0B-4F70BC306DAD}"/>
</file>

<file path=customXml/itemProps4.xml><?xml version="1.0" encoding="utf-8"?>
<ds:datastoreItem xmlns:ds="http://schemas.openxmlformats.org/officeDocument/2006/customXml" ds:itemID="{86B57959-9961-4B58-98B7-8741FEE37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10</cp:revision>
  <cp:lastPrinted>2018-01-31T17:00:00Z</cp:lastPrinted>
  <dcterms:created xsi:type="dcterms:W3CDTF">2018-08-28T21:08:00Z</dcterms:created>
  <dcterms:modified xsi:type="dcterms:W3CDTF">2018-09-05T17:15:00Z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